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13" w:rsidRPr="00446606" w:rsidRDefault="00016176" w:rsidP="00084211">
      <w:pPr>
        <w:spacing w:line="360" w:lineRule="auto"/>
        <w:ind w:right="18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8E1BD3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"/>
        <w:gridCol w:w="475"/>
        <w:gridCol w:w="93"/>
        <w:gridCol w:w="283"/>
        <w:gridCol w:w="260"/>
        <w:gridCol w:w="216"/>
        <w:gridCol w:w="517"/>
        <w:gridCol w:w="1092"/>
        <w:gridCol w:w="42"/>
        <w:gridCol w:w="194"/>
        <w:gridCol w:w="799"/>
        <w:gridCol w:w="1275"/>
        <w:gridCol w:w="59"/>
        <w:gridCol w:w="650"/>
        <w:gridCol w:w="1134"/>
        <w:gridCol w:w="851"/>
      </w:tblGrid>
      <w:tr w:rsidR="00D11B13" w:rsidRPr="0042592E" w:rsidTr="0042592E">
        <w:tc>
          <w:tcPr>
            <w:tcW w:w="9925" w:type="dxa"/>
            <w:gridSpan w:val="17"/>
            <w:tcBorders>
              <w:bottom w:val="single" w:sz="4" w:space="0" w:color="auto"/>
            </w:tcBorders>
          </w:tcPr>
          <w:p w:rsidR="00D11B13" w:rsidRPr="00084211" w:rsidRDefault="00446606" w:rsidP="0042592E">
            <w:pPr>
              <w:spacing w:line="360" w:lineRule="auto"/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   </w:t>
            </w:r>
            <w:r w:rsidR="00D11B13" w:rsidRPr="00084211">
              <w:rPr>
                <w:rFonts w:asciiTheme="minorHAnsi" w:hAnsiTheme="minorHAnsi" w:cs="Arial"/>
                <w:sz w:val="24"/>
              </w:rPr>
              <w:t>Заказчик</w:t>
            </w:r>
            <w:r w:rsidRPr="00084211">
              <w:rPr>
                <w:rFonts w:asciiTheme="minorHAnsi" w:hAnsiTheme="minorHAnsi" w:cs="Arial"/>
                <w:sz w:val="24"/>
              </w:rPr>
              <w:t xml:space="preserve"> (название организации, тел./факс)</w:t>
            </w:r>
            <w:r w:rsidR="00AE50F2" w:rsidRPr="00084211">
              <w:rPr>
                <w:rFonts w:asciiTheme="minorHAnsi" w:hAnsiTheme="minorHAnsi" w:cs="Arial"/>
                <w:sz w:val="24"/>
              </w:rPr>
              <w:t xml:space="preserve"> </w:t>
            </w:r>
          </w:p>
        </w:tc>
      </w:tr>
      <w:tr w:rsidR="00446606" w:rsidRPr="0042592E" w:rsidTr="0042592E">
        <w:tc>
          <w:tcPr>
            <w:tcW w:w="3312" w:type="dxa"/>
            <w:gridSpan w:val="7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   Контактное лицо:</w:t>
            </w:r>
          </w:p>
        </w:tc>
        <w:tc>
          <w:tcPr>
            <w:tcW w:w="6613" w:type="dxa"/>
            <w:gridSpan w:val="10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rPr>
                <w:rFonts w:asciiTheme="minorHAnsi" w:hAnsiTheme="minorHAnsi" w:cs="Arial"/>
                <w:sz w:val="24"/>
              </w:rPr>
            </w:pPr>
          </w:p>
        </w:tc>
      </w:tr>
      <w:tr w:rsidR="00446606" w:rsidRPr="0042592E" w:rsidTr="0042592E">
        <w:tc>
          <w:tcPr>
            <w:tcW w:w="992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8"/>
                <w:szCs w:val="16"/>
              </w:rPr>
            </w:pPr>
          </w:p>
        </w:tc>
      </w:tr>
      <w:tr w:rsidR="00446606" w:rsidRPr="0042592E" w:rsidTr="0042592E">
        <w:tc>
          <w:tcPr>
            <w:tcW w:w="4921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Тип компенсатора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10"/>
                <w:szCs w:val="16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rPr>
                <w:rFonts w:asciiTheme="minorHAnsi" w:hAnsiTheme="minorHAnsi" w:cs="Arial"/>
                <w:b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Условный проход </w:t>
            </w:r>
            <w:r w:rsidRPr="00084211">
              <w:rPr>
                <w:rFonts w:asciiTheme="minorHAnsi" w:hAnsiTheme="minorHAnsi" w:cs="Arial"/>
                <w:sz w:val="24"/>
                <w:lang w:val="en-US"/>
              </w:rPr>
              <w:t>DN</w:t>
            </w:r>
            <w:r w:rsidRPr="00084211">
              <w:rPr>
                <w:rFonts w:asciiTheme="minorHAnsi" w:hAnsiTheme="minorHAnsi" w:cs="Arial"/>
                <w:sz w:val="24"/>
              </w:rPr>
              <w:t>, мм</w:t>
            </w:r>
            <w:r w:rsidRPr="00084211">
              <w:rPr>
                <w:rFonts w:asciiTheme="minorHAnsi" w:hAnsiTheme="minorHAnsi" w:cs="Arial"/>
                <w:b/>
                <w:sz w:val="24"/>
              </w:rPr>
              <w:t xml:space="preserve">          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46606" w:rsidRPr="0042592E" w:rsidTr="0042592E">
        <w:tc>
          <w:tcPr>
            <w:tcW w:w="4921" w:type="dxa"/>
            <w:gridSpan w:val="9"/>
            <w:vMerge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  <w:vertAlign w:val="superscript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Рабочее давление </w:t>
            </w:r>
            <w:proofErr w:type="spellStart"/>
            <w:r w:rsidRPr="00084211">
              <w:rPr>
                <w:rFonts w:asciiTheme="minorHAnsi" w:hAnsiTheme="minorHAnsi" w:cs="Arial"/>
                <w:sz w:val="24"/>
              </w:rPr>
              <w:t>Рр</w:t>
            </w:r>
            <w:proofErr w:type="spellEnd"/>
            <w:r w:rsidRPr="00084211">
              <w:rPr>
                <w:rFonts w:asciiTheme="minorHAnsi" w:hAnsiTheme="minorHAnsi" w:cs="Arial"/>
                <w:sz w:val="24"/>
              </w:rPr>
              <w:t>, кгс/см</w:t>
            </w:r>
            <w:r w:rsidRPr="00084211">
              <w:rPr>
                <w:rFonts w:asciiTheme="minorHAnsi" w:hAnsiTheme="minorHAnsi" w:cs="Arial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446606" w:rsidRPr="0042592E" w:rsidTr="0042592E">
        <w:tc>
          <w:tcPr>
            <w:tcW w:w="1560" w:type="dxa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ind w:right="186"/>
              <w:rPr>
                <w:rFonts w:asciiTheme="minorHAnsi" w:hAnsiTheme="minorHAnsi" w:cs="Arial"/>
                <w:b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Осевой 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00F0"/>
            </w:r>
          </w:p>
        </w:tc>
        <w:tc>
          <w:tcPr>
            <w:tcW w:w="1536" w:type="dxa"/>
            <w:gridSpan w:val="5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Угловой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F0F0"/>
            </w: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Сдвиговый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F0F0"/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Температура окружающей среды  Т, ºС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446606" w:rsidRPr="0042592E" w:rsidTr="0042592E">
        <w:tc>
          <w:tcPr>
            <w:tcW w:w="992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8"/>
              </w:rPr>
            </w:pPr>
          </w:p>
        </w:tc>
      </w:tr>
      <w:tr w:rsidR="00446606" w:rsidRPr="0042592E" w:rsidTr="0042592E">
        <w:trPr>
          <w:trHeight w:val="413"/>
        </w:trPr>
        <w:tc>
          <w:tcPr>
            <w:tcW w:w="4921" w:type="dxa"/>
            <w:gridSpan w:val="9"/>
            <w:tcBorders>
              <w:top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Характеристика рабочей среды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768" w:type="dxa"/>
            <w:gridSpan w:val="6"/>
            <w:vMerge w:val="restart"/>
            <w:tcBorders>
              <w:top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Дополнительные требования </w:t>
            </w:r>
          </w:p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к конструкции</w:t>
            </w:r>
          </w:p>
        </w:tc>
      </w:tr>
      <w:tr w:rsidR="00446606" w:rsidRPr="0042592E" w:rsidTr="0042592E">
        <w:trPr>
          <w:trHeight w:val="412"/>
        </w:trPr>
        <w:tc>
          <w:tcPr>
            <w:tcW w:w="2553" w:type="dxa"/>
            <w:gridSpan w:val="4"/>
          </w:tcPr>
          <w:p w:rsidR="00446606" w:rsidRPr="00084211" w:rsidRDefault="00446606" w:rsidP="0042592E">
            <w:pPr>
              <w:spacing w:line="360" w:lineRule="auto"/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Наименование:</w:t>
            </w:r>
          </w:p>
        </w:tc>
        <w:tc>
          <w:tcPr>
            <w:tcW w:w="2368" w:type="dxa"/>
            <w:gridSpan w:val="5"/>
          </w:tcPr>
          <w:p w:rsidR="00446606" w:rsidRPr="00084211" w:rsidRDefault="00446606" w:rsidP="0042592E">
            <w:pPr>
              <w:spacing w:line="360" w:lineRule="auto"/>
              <w:ind w:right="186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4768" w:type="dxa"/>
            <w:gridSpan w:val="6"/>
            <w:vMerge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46606" w:rsidRPr="0042592E" w:rsidTr="0042592E">
        <w:tc>
          <w:tcPr>
            <w:tcW w:w="2553" w:type="dxa"/>
            <w:gridSpan w:val="4"/>
            <w:shd w:val="clear" w:color="auto" w:fill="auto"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Газообразная 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00F0"/>
            </w:r>
          </w:p>
        </w:tc>
        <w:tc>
          <w:tcPr>
            <w:tcW w:w="2368" w:type="dxa"/>
            <w:gridSpan w:val="5"/>
            <w:shd w:val="clear" w:color="auto" w:fill="auto"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Жидкая </w:t>
            </w:r>
          </w:p>
        </w:tc>
        <w:tc>
          <w:tcPr>
            <w:tcW w:w="236" w:type="dxa"/>
            <w:gridSpan w:val="2"/>
            <w:vMerge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4768" w:type="dxa"/>
            <w:gridSpan w:val="6"/>
          </w:tcPr>
          <w:p w:rsidR="00446606" w:rsidRPr="00084211" w:rsidRDefault="00446606" w:rsidP="0042592E">
            <w:pPr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Наружный кожух                                  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00F0"/>
            </w:r>
          </w:p>
        </w:tc>
      </w:tr>
      <w:tr w:rsidR="00446606" w:rsidRPr="0042592E" w:rsidTr="0042592E">
        <w:tc>
          <w:tcPr>
            <w:tcW w:w="2553" w:type="dxa"/>
            <w:gridSpan w:val="4"/>
            <w:shd w:val="clear" w:color="auto" w:fill="auto"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Токсичная 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F0F0"/>
            </w:r>
          </w:p>
        </w:tc>
        <w:tc>
          <w:tcPr>
            <w:tcW w:w="2368" w:type="dxa"/>
            <w:gridSpan w:val="5"/>
            <w:shd w:val="clear" w:color="auto" w:fill="auto"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Взрывоопасная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F0F0"/>
            </w:r>
          </w:p>
        </w:tc>
        <w:tc>
          <w:tcPr>
            <w:tcW w:w="236" w:type="dxa"/>
            <w:gridSpan w:val="2"/>
            <w:vMerge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4768" w:type="dxa"/>
            <w:gridSpan w:val="6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Внутренний экран                             </w:t>
            </w:r>
            <w:r w:rsidRPr="00084211">
              <w:rPr>
                <w:rFonts w:asciiTheme="minorHAnsi" w:hAnsiTheme="minorHAnsi" w:cs="Arial"/>
                <w:sz w:val="24"/>
                <w:lang w:val="en-US"/>
              </w:rPr>
              <w:t xml:space="preserve">   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00F0"/>
            </w:r>
          </w:p>
        </w:tc>
      </w:tr>
      <w:tr w:rsidR="00446606" w:rsidRPr="0042592E" w:rsidTr="0042592E">
        <w:trPr>
          <w:trHeight w:val="495"/>
        </w:trPr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Примеси:</w:t>
            </w:r>
          </w:p>
        </w:tc>
        <w:tc>
          <w:tcPr>
            <w:tcW w:w="2368" w:type="dxa"/>
            <w:gridSpan w:val="5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ind w:right="186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6" w:type="dxa"/>
            <w:gridSpan w:val="2"/>
            <w:vMerge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4768" w:type="dxa"/>
            <w:gridSpan w:val="6"/>
            <w:shd w:val="clear" w:color="auto" w:fill="auto"/>
          </w:tcPr>
          <w:p w:rsidR="00446606" w:rsidRPr="00084211" w:rsidRDefault="00446606" w:rsidP="0042592E">
            <w:pPr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Предварительное растяжение         </w:t>
            </w:r>
            <w:r w:rsidRPr="00084211">
              <w:rPr>
                <w:rFonts w:asciiTheme="minorHAnsi" w:hAnsiTheme="minorHAnsi" w:cs="Arial"/>
                <w:sz w:val="24"/>
                <w:lang w:val="en-US"/>
              </w:rPr>
              <w:t xml:space="preserve">  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00F0"/>
            </w:r>
          </w:p>
          <w:p w:rsidR="00446606" w:rsidRPr="00084211" w:rsidRDefault="00446606" w:rsidP="0042592E">
            <w:pPr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компенсатора</w:t>
            </w:r>
          </w:p>
        </w:tc>
      </w:tr>
      <w:tr w:rsidR="00446606" w:rsidRPr="0042592E" w:rsidTr="0042592E">
        <w:trPr>
          <w:trHeight w:val="495"/>
        </w:trPr>
        <w:tc>
          <w:tcPr>
            <w:tcW w:w="2836" w:type="dxa"/>
            <w:gridSpan w:val="5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Температура</w:t>
            </w:r>
          </w:p>
        </w:tc>
        <w:tc>
          <w:tcPr>
            <w:tcW w:w="2085" w:type="dxa"/>
            <w:gridSpan w:val="4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33" w:type="dxa"/>
            <w:gridSpan w:val="3"/>
            <w:vMerge w:val="restart"/>
            <w:shd w:val="clear" w:color="auto" w:fill="auto"/>
            <w:vAlign w:val="center"/>
          </w:tcPr>
          <w:p w:rsidR="00446606" w:rsidRPr="00084211" w:rsidRDefault="00446606" w:rsidP="0042592E">
            <w:pPr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Строительная длина</w:t>
            </w:r>
          </w:p>
        </w:tc>
        <w:tc>
          <w:tcPr>
            <w:tcW w:w="2635" w:type="dxa"/>
            <w:gridSpan w:val="3"/>
            <w:vMerge w:val="restart"/>
            <w:shd w:val="clear" w:color="auto" w:fill="auto"/>
            <w:vAlign w:val="center"/>
          </w:tcPr>
          <w:p w:rsidR="00446606" w:rsidRPr="00084211" w:rsidRDefault="00446606" w:rsidP="0042592E">
            <w:pPr>
              <w:ind w:right="186"/>
              <w:rPr>
                <w:rFonts w:asciiTheme="minorHAnsi" w:hAnsiTheme="minorHAnsi" w:cs="Arial"/>
                <w:sz w:val="24"/>
              </w:rPr>
            </w:pPr>
          </w:p>
        </w:tc>
      </w:tr>
      <w:tr w:rsidR="00446606" w:rsidRPr="0042592E" w:rsidTr="0042592E">
        <w:trPr>
          <w:trHeight w:val="495"/>
        </w:trPr>
        <w:tc>
          <w:tcPr>
            <w:tcW w:w="2836" w:type="dxa"/>
            <w:gridSpan w:val="5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Скорость среды, м</w:t>
            </w:r>
            <w:r w:rsidRPr="00084211">
              <w:rPr>
                <w:rFonts w:asciiTheme="minorHAnsi" w:hAnsiTheme="minorHAnsi" w:cs="Arial"/>
                <w:sz w:val="24"/>
                <w:lang w:val="en-US"/>
              </w:rPr>
              <w:t>/c</w:t>
            </w:r>
            <w:r w:rsidRPr="00084211">
              <w:rPr>
                <w:rFonts w:asciiTheme="minorHAnsi" w:hAnsiTheme="minorHAnsi" w:cs="Arial"/>
                <w:sz w:val="24"/>
              </w:rPr>
              <w:t>:</w:t>
            </w:r>
          </w:p>
        </w:tc>
        <w:tc>
          <w:tcPr>
            <w:tcW w:w="2085" w:type="dxa"/>
            <w:gridSpan w:val="4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3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46606" w:rsidRPr="0042592E" w:rsidTr="0042592E">
        <w:tc>
          <w:tcPr>
            <w:tcW w:w="99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8"/>
              </w:rPr>
            </w:pPr>
          </w:p>
        </w:tc>
      </w:tr>
      <w:tr w:rsidR="00446606" w:rsidRPr="0042592E" w:rsidTr="0042592E">
        <w:tc>
          <w:tcPr>
            <w:tcW w:w="9925" w:type="dxa"/>
            <w:gridSpan w:val="17"/>
            <w:tcBorders>
              <w:top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Рабочий ход (компенсирующая способность)</w:t>
            </w:r>
          </w:p>
        </w:tc>
      </w:tr>
      <w:tr w:rsidR="00446606" w:rsidRPr="0042592E" w:rsidTr="0042592E">
        <w:tc>
          <w:tcPr>
            <w:tcW w:w="3829" w:type="dxa"/>
            <w:gridSpan w:val="8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Осевой, мм 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00F0"/>
            </w:r>
          </w:p>
        </w:tc>
        <w:tc>
          <w:tcPr>
            <w:tcW w:w="2127" w:type="dxa"/>
            <w:gridSpan w:val="4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Сдвиговый, мм</w:t>
            </w:r>
          </w:p>
        </w:tc>
        <w:tc>
          <w:tcPr>
            <w:tcW w:w="3969" w:type="dxa"/>
            <w:gridSpan w:val="5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Угловой, град.</w:t>
            </w:r>
          </w:p>
        </w:tc>
      </w:tr>
      <w:tr w:rsidR="00446606" w:rsidRPr="0042592E" w:rsidTr="0042592E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+ растяжение</w:t>
            </w:r>
          </w:p>
        </w:tc>
        <w:tc>
          <w:tcPr>
            <w:tcW w:w="18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- сжатие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+</w:t>
            </w:r>
            <w:r w:rsidRPr="00084211">
              <w:rPr>
                <w:rFonts w:asciiTheme="minorHAnsi" w:hAnsiTheme="minorHAnsi" w:cs="Arial"/>
                <w:sz w:val="24"/>
                <w:lang w:val="en-US"/>
              </w:rPr>
              <w:t xml:space="preserve"> / </w:t>
            </w:r>
            <w:r w:rsidRPr="00084211">
              <w:rPr>
                <w:rFonts w:asciiTheme="minorHAnsi" w:hAnsiTheme="minorHAnsi" w:cs="Arial"/>
                <w:sz w:val="24"/>
              </w:rPr>
              <w:t>-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  <w:lang w:val="en-US"/>
              </w:rPr>
              <w:t xml:space="preserve">1 </w:t>
            </w:r>
            <w:r w:rsidRPr="00084211">
              <w:rPr>
                <w:rFonts w:asciiTheme="minorHAnsi" w:hAnsiTheme="minorHAnsi" w:cs="Arial"/>
                <w:sz w:val="24"/>
              </w:rPr>
              <w:t>плоскость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00F0"/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ind w:right="187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2 плоскости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00F0"/>
            </w:r>
          </w:p>
        </w:tc>
      </w:tr>
      <w:tr w:rsidR="00446606" w:rsidRPr="0042592E" w:rsidTr="0042592E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</w:p>
        </w:tc>
        <w:tc>
          <w:tcPr>
            <w:tcW w:w="18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46606" w:rsidRPr="0042592E" w:rsidTr="0042592E">
        <w:tc>
          <w:tcPr>
            <w:tcW w:w="99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8"/>
              </w:rPr>
            </w:pPr>
          </w:p>
        </w:tc>
      </w:tr>
      <w:tr w:rsidR="00446606" w:rsidRPr="0042592E" w:rsidTr="0042592E">
        <w:tc>
          <w:tcPr>
            <w:tcW w:w="49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Ресурс, циклы                       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Срок службы</w:t>
            </w:r>
          </w:p>
        </w:tc>
      </w:tr>
      <w:tr w:rsidR="00446606" w:rsidRPr="0042592E" w:rsidTr="0042592E">
        <w:tc>
          <w:tcPr>
            <w:tcW w:w="99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8"/>
              </w:rPr>
            </w:pPr>
          </w:p>
        </w:tc>
      </w:tr>
      <w:tr w:rsidR="00446606" w:rsidRPr="0042592E" w:rsidTr="0042592E">
        <w:tc>
          <w:tcPr>
            <w:tcW w:w="992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Тип присоединения к трубопроводу</w:t>
            </w:r>
          </w:p>
        </w:tc>
      </w:tr>
      <w:tr w:rsidR="00446606" w:rsidRPr="0042592E" w:rsidTr="0042592E">
        <w:tc>
          <w:tcPr>
            <w:tcW w:w="492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Патрубок 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00F0"/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46606" w:rsidRPr="00084211" w:rsidRDefault="00446606" w:rsidP="0042592E">
            <w:pPr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 xml:space="preserve">Фланец </w:t>
            </w:r>
            <w:r w:rsidRPr="00084211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00F0"/>
            </w:r>
          </w:p>
        </w:tc>
      </w:tr>
      <w:tr w:rsidR="00446606" w:rsidRPr="0042592E" w:rsidTr="0042592E">
        <w:tc>
          <w:tcPr>
            <w:tcW w:w="24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Материал:</w:t>
            </w:r>
          </w:p>
        </w:tc>
        <w:tc>
          <w:tcPr>
            <w:tcW w:w="246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Материал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446606" w:rsidRPr="0042592E" w:rsidTr="0042592E">
        <w:tc>
          <w:tcPr>
            <w:tcW w:w="24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Размеры:</w:t>
            </w:r>
          </w:p>
        </w:tc>
        <w:tc>
          <w:tcPr>
            <w:tcW w:w="246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Стандарт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</w:p>
        </w:tc>
      </w:tr>
      <w:tr w:rsidR="00446606" w:rsidRPr="0042592E" w:rsidTr="0042592E">
        <w:tc>
          <w:tcPr>
            <w:tcW w:w="492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Оригинальный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Приложить эскиз</w:t>
            </w:r>
          </w:p>
        </w:tc>
      </w:tr>
      <w:tr w:rsidR="00446606" w:rsidRPr="0042592E" w:rsidTr="0042592E">
        <w:tc>
          <w:tcPr>
            <w:tcW w:w="99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8"/>
              </w:rPr>
            </w:pPr>
          </w:p>
        </w:tc>
      </w:tr>
      <w:tr w:rsidR="00446606" w:rsidRPr="0042592E" w:rsidTr="0042592E">
        <w:tc>
          <w:tcPr>
            <w:tcW w:w="9925" w:type="dxa"/>
            <w:gridSpan w:val="17"/>
            <w:tcBorders>
              <w:top w:val="single" w:sz="4" w:space="0" w:color="auto"/>
            </w:tcBorders>
            <w:vAlign w:val="center"/>
          </w:tcPr>
          <w:p w:rsidR="00446606" w:rsidRPr="00084211" w:rsidRDefault="00446606" w:rsidP="0042592E">
            <w:pPr>
              <w:spacing w:line="360" w:lineRule="auto"/>
              <w:ind w:right="186"/>
              <w:jc w:val="center"/>
              <w:rPr>
                <w:rFonts w:asciiTheme="minorHAnsi" w:hAnsiTheme="minorHAnsi" w:cs="Arial"/>
                <w:sz w:val="24"/>
              </w:rPr>
            </w:pPr>
            <w:r w:rsidRPr="00084211">
              <w:rPr>
                <w:rFonts w:asciiTheme="minorHAnsi" w:hAnsiTheme="minorHAnsi" w:cs="Arial"/>
                <w:sz w:val="24"/>
              </w:rPr>
              <w:t>Дополнительные требования к параметрам, контролю качества и приемке</w:t>
            </w:r>
            <w:r w:rsidR="00084211" w:rsidRPr="00084211">
              <w:rPr>
                <w:rFonts w:asciiTheme="minorHAnsi" w:hAnsiTheme="minorHAnsi" w:cs="Arial"/>
                <w:sz w:val="24"/>
              </w:rPr>
              <w:br/>
            </w:r>
          </w:p>
        </w:tc>
      </w:tr>
    </w:tbl>
    <w:p w:rsidR="00686FD8" w:rsidRPr="0097431B" w:rsidRDefault="00686FD8" w:rsidP="00084211"/>
    <w:sectPr w:rsidR="00686FD8" w:rsidRPr="0097431B" w:rsidSect="005A2D8A">
      <w:headerReference w:type="default" r:id="rId6"/>
      <w:footerReference w:type="default" r:id="rId7"/>
      <w:pgSz w:w="11906" w:h="16838" w:code="9"/>
      <w:pgMar w:top="845" w:right="567" w:bottom="1270" w:left="1418" w:header="397" w:footer="397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22" w:rsidRDefault="00E63F22" w:rsidP="00084211">
      <w:r>
        <w:separator/>
      </w:r>
    </w:p>
  </w:endnote>
  <w:endnote w:type="continuationSeparator" w:id="0">
    <w:p w:rsidR="00E63F22" w:rsidRDefault="00E63F22" w:rsidP="0008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11" w:rsidRPr="00084211" w:rsidRDefault="00084211" w:rsidP="00084211">
    <w:pPr>
      <w:rPr>
        <w:b/>
        <w:color w:val="2F5496"/>
        <w:sz w:val="24"/>
        <w:szCs w:val="24"/>
      </w:rPr>
    </w:pPr>
    <w:r>
      <w:rPr>
        <w:b/>
        <w:color w:val="2F5496"/>
        <w:sz w:val="24"/>
        <w:szCs w:val="24"/>
      </w:rPr>
      <w:t xml:space="preserve">                                                        </w:t>
    </w:r>
    <w:r w:rsidRPr="00084211">
      <w:rPr>
        <w:b/>
        <w:color w:val="2F5496"/>
        <w:sz w:val="24"/>
        <w:szCs w:val="24"/>
      </w:rPr>
      <w:t>АО «ИРИМЭКС»</w:t>
    </w:r>
  </w:p>
  <w:p w:rsidR="00084211" w:rsidRPr="00084211" w:rsidRDefault="00084211" w:rsidP="00084211">
    <w:pPr>
      <w:rPr>
        <w:color w:val="2F5496"/>
        <w:sz w:val="24"/>
        <w:szCs w:val="24"/>
      </w:rPr>
    </w:pPr>
    <w:r>
      <w:rPr>
        <w:color w:val="2F5496"/>
        <w:sz w:val="24"/>
        <w:szCs w:val="24"/>
      </w:rPr>
      <w:t xml:space="preserve">             </w:t>
    </w:r>
    <w:r w:rsidRPr="00084211">
      <w:rPr>
        <w:color w:val="2F5496"/>
        <w:sz w:val="24"/>
        <w:szCs w:val="24"/>
      </w:rPr>
      <w:t>107076, г. Москва, ул. Краснобогатырская, д. 89, стр.1, этаж 5 пом. 120</w:t>
    </w:r>
  </w:p>
  <w:p w:rsidR="00084211" w:rsidRPr="00084211" w:rsidRDefault="00084211" w:rsidP="00084211">
    <w:pPr>
      <w:rPr>
        <w:color w:val="2F5496"/>
        <w:sz w:val="24"/>
        <w:szCs w:val="24"/>
      </w:rPr>
    </w:pPr>
    <w:r>
      <w:rPr>
        <w:color w:val="2F5496"/>
        <w:sz w:val="24"/>
        <w:szCs w:val="24"/>
      </w:rPr>
      <w:t xml:space="preserve">                                        </w:t>
    </w:r>
    <w:r w:rsidRPr="00084211">
      <w:rPr>
        <w:color w:val="2F5496"/>
        <w:sz w:val="24"/>
        <w:szCs w:val="24"/>
      </w:rPr>
      <w:t>Тел./факс (495) 783-60-73, 783-60-74</w:t>
    </w:r>
  </w:p>
  <w:p w:rsidR="00084211" w:rsidRPr="00084211" w:rsidRDefault="00084211" w:rsidP="00084211">
    <w:pPr>
      <w:rPr>
        <w:color w:val="2F5496"/>
        <w:sz w:val="24"/>
        <w:szCs w:val="24"/>
      </w:rPr>
    </w:pPr>
    <w:r>
      <w:rPr>
        <w:color w:val="2F5496"/>
        <w:sz w:val="24"/>
        <w:szCs w:val="24"/>
      </w:rPr>
      <w:t xml:space="preserve">                                             </w:t>
    </w:r>
    <w:r w:rsidRPr="00084211">
      <w:rPr>
        <w:color w:val="2F5496"/>
        <w:sz w:val="24"/>
        <w:szCs w:val="24"/>
        <w:lang w:val="en-US"/>
      </w:rPr>
      <w:t>info</w:t>
    </w:r>
    <w:r w:rsidRPr="00084211">
      <w:rPr>
        <w:color w:val="2F5496"/>
        <w:sz w:val="24"/>
        <w:szCs w:val="24"/>
      </w:rPr>
      <w:t>@</w:t>
    </w:r>
    <w:proofErr w:type="spellStart"/>
    <w:r w:rsidRPr="00084211">
      <w:rPr>
        <w:color w:val="2F5496"/>
        <w:sz w:val="24"/>
        <w:szCs w:val="24"/>
        <w:lang w:val="en-US"/>
      </w:rPr>
      <w:t>irimex</w:t>
    </w:r>
    <w:proofErr w:type="spellEnd"/>
    <w:r w:rsidRPr="00084211">
      <w:rPr>
        <w:color w:val="2F5496"/>
        <w:sz w:val="24"/>
        <w:szCs w:val="24"/>
      </w:rPr>
      <w:t>.</w:t>
    </w:r>
    <w:proofErr w:type="spellStart"/>
    <w:r w:rsidRPr="00084211">
      <w:rPr>
        <w:color w:val="2F5496"/>
        <w:sz w:val="24"/>
        <w:szCs w:val="24"/>
        <w:lang w:val="en-US"/>
      </w:rPr>
      <w:t>ru</w:t>
    </w:r>
    <w:proofErr w:type="spellEnd"/>
    <w:r w:rsidRPr="00084211">
      <w:rPr>
        <w:color w:val="2F5496"/>
        <w:sz w:val="24"/>
        <w:szCs w:val="24"/>
      </w:rPr>
      <w:t xml:space="preserve">,  </w:t>
    </w:r>
    <w:r w:rsidRPr="00084211">
      <w:rPr>
        <w:color w:val="2F5496"/>
        <w:sz w:val="24"/>
        <w:szCs w:val="24"/>
        <w:lang w:val="en-US"/>
      </w:rPr>
      <w:t>www</w:t>
    </w:r>
    <w:r w:rsidRPr="00084211">
      <w:rPr>
        <w:color w:val="2F5496"/>
        <w:sz w:val="24"/>
        <w:szCs w:val="24"/>
      </w:rPr>
      <w:t>.</w:t>
    </w:r>
    <w:proofErr w:type="spellStart"/>
    <w:r w:rsidRPr="00084211">
      <w:rPr>
        <w:color w:val="2F5496"/>
        <w:sz w:val="24"/>
        <w:szCs w:val="24"/>
        <w:lang w:val="en-US"/>
      </w:rPr>
      <w:t>irimex</w:t>
    </w:r>
    <w:proofErr w:type="spellEnd"/>
    <w:r w:rsidRPr="00084211">
      <w:rPr>
        <w:color w:val="2F5496"/>
        <w:sz w:val="24"/>
        <w:szCs w:val="24"/>
      </w:rPr>
      <w:t>.</w:t>
    </w:r>
    <w:proofErr w:type="spellStart"/>
    <w:r w:rsidRPr="00084211">
      <w:rPr>
        <w:color w:val="2F5496"/>
        <w:sz w:val="24"/>
        <w:szCs w:val="24"/>
        <w:lang w:val="en-US"/>
      </w:rPr>
      <w:t>ru</w:t>
    </w:r>
    <w:proofErr w:type="spellEnd"/>
  </w:p>
  <w:p w:rsidR="00084211" w:rsidRDefault="000842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22" w:rsidRDefault="00E63F22" w:rsidP="00084211">
      <w:r>
        <w:separator/>
      </w:r>
    </w:p>
  </w:footnote>
  <w:footnote w:type="continuationSeparator" w:id="0">
    <w:p w:rsidR="00E63F22" w:rsidRDefault="00E63F22" w:rsidP="0008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11" w:rsidRPr="00084211" w:rsidRDefault="002C50F6" w:rsidP="00084211">
    <w:pPr>
      <w:rPr>
        <w:rFonts w:ascii="Calibri" w:hAnsi="Calibri" w:cs="Calibri"/>
        <w:b/>
        <w:color w:val="2F5496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567055</wp:posOffset>
          </wp:positionH>
          <wp:positionV relativeFrom="paragraph">
            <wp:posOffset>-33020</wp:posOffset>
          </wp:positionV>
          <wp:extent cx="1371600" cy="1223010"/>
          <wp:effectExtent l="0" t="0" r="0" b="0"/>
          <wp:wrapSquare wrapText="bothSides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211">
      <w:rPr>
        <w:rFonts w:cs="Calibri"/>
        <w:b/>
        <w:color w:val="2F5496"/>
        <w:sz w:val="30"/>
        <w:szCs w:val="30"/>
      </w:rPr>
      <w:t xml:space="preserve">                                            </w:t>
    </w:r>
    <w:r w:rsidR="00084211">
      <w:rPr>
        <w:rFonts w:cs="Calibri"/>
        <w:b/>
        <w:color w:val="2F5496"/>
        <w:sz w:val="30"/>
        <w:szCs w:val="30"/>
      </w:rPr>
      <w:br/>
    </w:r>
    <w:r w:rsidR="00084211">
      <w:rPr>
        <w:rFonts w:cs="Calibri"/>
        <w:b/>
        <w:color w:val="2F5496"/>
        <w:sz w:val="30"/>
        <w:szCs w:val="30"/>
      </w:rPr>
      <w:br/>
      <w:t xml:space="preserve">                                                 </w:t>
    </w:r>
    <w:r>
      <w:rPr>
        <w:rFonts w:cs="Calibri"/>
        <w:b/>
        <w:color w:val="2F5496"/>
        <w:sz w:val="30"/>
        <w:szCs w:val="30"/>
      </w:rPr>
      <w:t xml:space="preserve"> </w:t>
    </w:r>
    <w:r w:rsidR="00084211">
      <w:rPr>
        <w:rFonts w:cs="Calibri"/>
        <w:b/>
        <w:color w:val="2F5496"/>
        <w:sz w:val="30"/>
        <w:szCs w:val="30"/>
      </w:rPr>
      <w:t xml:space="preserve">ОПРОСНЫЙ ЛИСТ НА </w:t>
    </w:r>
    <w:r w:rsidR="00084211">
      <w:rPr>
        <w:rFonts w:cs="Calibri"/>
        <w:b/>
        <w:color w:val="2F5496"/>
        <w:sz w:val="30"/>
        <w:szCs w:val="30"/>
      </w:rPr>
      <w:br/>
      <w:t xml:space="preserve">                                                  КОМПЕНСАТОР</w:t>
    </w:r>
    <w:r w:rsidR="00084211" w:rsidRPr="00084211">
      <w:rPr>
        <w:rFonts w:cs="Calibri"/>
        <w:b/>
        <w:color w:val="2F5496"/>
        <w:sz w:val="30"/>
        <w:szCs w:val="30"/>
      </w:rPr>
      <w:t>/</w:t>
    </w:r>
    <w:r w:rsidR="00084211">
      <w:rPr>
        <w:rFonts w:cs="Calibri"/>
        <w:b/>
        <w:color w:val="2F5496"/>
        <w:sz w:val="30"/>
        <w:szCs w:val="30"/>
      </w:rPr>
      <w:t>МЕТАЛЛОРУКАВ</w:t>
    </w:r>
  </w:p>
  <w:p w:rsidR="00084211" w:rsidRDefault="000842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13"/>
    <w:rsid w:val="000021FF"/>
    <w:rsid w:val="00016176"/>
    <w:rsid w:val="00084211"/>
    <w:rsid w:val="00156AC8"/>
    <w:rsid w:val="001F0C18"/>
    <w:rsid w:val="00241A6F"/>
    <w:rsid w:val="00284C25"/>
    <w:rsid w:val="002C50F6"/>
    <w:rsid w:val="002E1616"/>
    <w:rsid w:val="00376AE2"/>
    <w:rsid w:val="0042592E"/>
    <w:rsid w:val="00446606"/>
    <w:rsid w:val="00455A23"/>
    <w:rsid w:val="00593472"/>
    <w:rsid w:val="005A2D8A"/>
    <w:rsid w:val="005A6463"/>
    <w:rsid w:val="005F0A8D"/>
    <w:rsid w:val="006415A5"/>
    <w:rsid w:val="006644A8"/>
    <w:rsid w:val="00671524"/>
    <w:rsid w:val="00686FD8"/>
    <w:rsid w:val="007C2F27"/>
    <w:rsid w:val="007C36F2"/>
    <w:rsid w:val="007C507B"/>
    <w:rsid w:val="0089291D"/>
    <w:rsid w:val="008A752F"/>
    <w:rsid w:val="008A7ED2"/>
    <w:rsid w:val="008D0C32"/>
    <w:rsid w:val="008E1BD3"/>
    <w:rsid w:val="00933FAF"/>
    <w:rsid w:val="0097431B"/>
    <w:rsid w:val="009A5529"/>
    <w:rsid w:val="00A365C6"/>
    <w:rsid w:val="00AA290A"/>
    <w:rsid w:val="00AC0283"/>
    <w:rsid w:val="00AE50F2"/>
    <w:rsid w:val="00B41FCE"/>
    <w:rsid w:val="00B52A10"/>
    <w:rsid w:val="00BC59A6"/>
    <w:rsid w:val="00BF47CD"/>
    <w:rsid w:val="00C16403"/>
    <w:rsid w:val="00D11B13"/>
    <w:rsid w:val="00DA7D20"/>
    <w:rsid w:val="00E16227"/>
    <w:rsid w:val="00E63F22"/>
    <w:rsid w:val="00EF7F62"/>
    <w:rsid w:val="00F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B74E97-7D51-4657-96CB-7A7AFD99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13"/>
  </w:style>
  <w:style w:type="paragraph" w:styleId="1">
    <w:name w:val="heading 1"/>
    <w:basedOn w:val="a"/>
    <w:next w:val="a"/>
    <w:qFormat/>
    <w:rsid w:val="0059347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rsid w:val="00AC0283"/>
    <w:pPr>
      <w:tabs>
        <w:tab w:val="clear" w:pos="4677"/>
        <w:tab w:val="clear" w:pos="9355"/>
        <w:tab w:val="center" w:pos="4153"/>
        <w:tab w:val="right" w:pos="8306"/>
      </w:tabs>
    </w:pPr>
    <w:rPr>
      <w:lang w:val="en-US"/>
    </w:rPr>
  </w:style>
  <w:style w:type="paragraph" w:styleId="a3">
    <w:name w:val="header"/>
    <w:basedOn w:val="a"/>
    <w:rsid w:val="00AC0283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D1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76AE2"/>
    <w:rPr>
      <w:rFonts w:ascii="Tahoma" w:hAnsi="Tahoma" w:cs="Tahoma"/>
      <w:sz w:val="16"/>
      <w:szCs w:val="16"/>
    </w:rPr>
  </w:style>
  <w:style w:type="character" w:styleId="a6">
    <w:name w:val="Hyperlink"/>
    <w:rsid w:val="006415A5"/>
    <w:rPr>
      <w:color w:val="0000FF"/>
      <w:u w:val="single"/>
    </w:rPr>
  </w:style>
  <w:style w:type="paragraph" w:styleId="a7">
    <w:name w:val="footer"/>
    <w:basedOn w:val="a"/>
    <w:link w:val="a8"/>
    <w:rsid w:val="000842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8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JSC Splav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Petrova_NA</dc:creator>
  <cp:keywords/>
  <dc:description/>
  <cp:lastModifiedBy>Данила Гончаров</cp:lastModifiedBy>
  <cp:revision>4</cp:revision>
  <cp:lastPrinted>2007-05-10T11:41:00Z</cp:lastPrinted>
  <dcterms:created xsi:type="dcterms:W3CDTF">2022-12-15T15:50:00Z</dcterms:created>
  <dcterms:modified xsi:type="dcterms:W3CDTF">2022-12-22T15:11:00Z</dcterms:modified>
</cp:coreProperties>
</file>